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38" w:rsidRDefault="0037034A" w:rsidP="003703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37034A">
        <w:rPr>
          <w:rFonts w:ascii="Times New Roman" w:hAnsi="Times New Roman" w:cs="Times New Roman"/>
          <w:b/>
          <w:i/>
          <w:sz w:val="28"/>
        </w:rPr>
        <w:t>Уважаемые участники!</w:t>
      </w:r>
    </w:p>
    <w:p w:rsidR="0037034A" w:rsidRDefault="0037034A" w:rsidP="003703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</w:p>
    <w:p w:rsidR="0037034A" w:rsidRDefault="0037034A" w:rsidP="00370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034A">
        <w:rPr>
          <w:rFonts w:ascii="Times New Roman" w:hAnsi="Times New Roman" w:cs="Times New Roman"/>
          <w:sz w:val="28"/>
        </w:rPr>
        <w:t xml:space="preserve">Вы приступаете к выполнению завершающего соревновательного испытания, проводимого в формате виртуального ориентирования. </w:t>
      </w:r>
    </w:p>
    <w:p w:rsidR="0037034A" w:rsidRDefault="0037034A" w:rsidP="00370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предстоит отыскать не менее трех из пяти предлагаемых тайников, спрятанных в самых разных уголках земного шара. Местами, где спрятаны тайники, стали населенные пункты, природные объекты.</w:t>
      </w:r>
    </w:p>
    <w:p w:rsidR="0037034A" w:rsidRDefault="0037034A" w:rsidP="00370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Облегчить поиски тайников Вам помогут подсказки, которые предусмотрены в описании каждого из них. В числе таких подсказок:</w:t>
      </w:r>
    </w:p>
    <w:p w:rsidR="0037034A" w:rsidRDefault="0037034A" w:rsidP="0037034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7034A">
        <w:rPr>
          <w:rFonts w:ascii="Times New Roman" w:hAnsi="Times New Roman" w:cs="Times New Roman"/>
          <w:sz w:val="28"/>
        </w:rPr>
        <w:t>указание на координаты, где спрятан объект. Координаты заданы не в явном виде. Некот</w:t>
      </w:r>
      <w:r>
        <w:rPr>
          <w:rFonts w:ascii="Times New Roman" w:hAnsi="Times New Roman" w:cs="Times New Roman"/>
          <w:sz w:val="28"/>
        </w:rPr>
        <w:t>о</w:t>
      </w:r>
      <w:r w:rsidRPr="0037034A">
        <w:rPr>
          <w:rFonts w:ascii="Times New Roman" w:hAnsi="Times New Roman" w:cs="Times New Roman"/>
          <w:sz w:val="28"/>
        </w:rPr>
        <w:t xml:space="preserve">рые из них </w:t>
      </w:r>
      <w:r>
        <w:rPr>
          <w:rFonts w:ascii="Times New Roman" w:hAnsi="Times New Roman" w:cs="Times New Roman"/>
          <w:sz w:val="28"/>
        </w:rPr>
        <w:t>записаны полярным способом</w:t>
      </w:r>
      <w:r>
        <w:rPr>
          <w:rStyle w:val="a6"/>
          <w:rFonts w:ascii="Times New Roman" w:hAnsi="Times New Roman" w:cs="Times New Roman"/>
          <w:sz w:val="28"/>
        </w:rPr>
        <w:footnoteReference w:id="1"/>
      </w:r>
      <w:r>
        <w:rPr>
          <w:rFonts w:ascii="Times New Roman" w:hAnsi="Times New Roman" w:cs="Times New Roman"/>
          <w:sz w:val="28"/>
        </w:rPr>
        <w:t>, для определения других потребуется вспомнить про связь координат с положением звезд, разницей в местном времени, расстояниями</w:t>
      </w:r>
      <w:r>
        <w:rPr>
          <w:rStyle w:val="a6"/>
          <w:rFonts w:ascii="Times New Roman" w:hAnsi="Times New Roman" w:cs="Times New Roman"/>
          <w:sz w:val="28"/>
        </w:rPr>
        <w:footnoteReference w:id="2"/>
      </w:r>
      <w:r>
        <w:rPr>
          <w:rFonts w:ascii="Times New Roman" w:hAnsi="Times New Roman" w:cs="Times New Roman"/>
          <w:sz w:val="28"/>
        </w:rPr>
        <w:t>.</w:t>
      </w:r>
    </w:p>
    <w:p w:rsidR="00AD09EF" w:rsidRDefault="00AD09EF" w:rsidP="0037034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содержимое тайника.</w:t>
      </w:r>
    </w:p>
    <w:p w:rsidR="00AD09EF" w:rsidRDefault="00AD09EF" w:rsidP="00AD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тайники объединены одной темой – Апрель, т.е. во всех их них происходили события, связанные с этим месяцем.</w:t>
      </w:r>
    </w:p>
    <w:p w:rsidR="00AD09EF" w:rsidRDefault="00AD09EF" w:rsidP="00AD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D09EF" w:rsidRDefault="00AD09EF" w:rsidP="00AD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Результаты поисков тайников и ответов на контрольные вопросы о них станет заполненный маршрутный лист, который Вы присылаете не позднее 24:00 18 апреля 2017 года на электронную почту </w:t>
      </w:r>
      <w:hyperlink r:id="rId8" w:history="1">
        <w:r w:rsidRPr="004E21A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no</w:t>
        </w:r>
        <w:r w:rsidRPr="004E21A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4E21A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reply</w:t>
        </w:r>
        <w:r w:rsidRPr="004E21A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4E21A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geoerudit</w:t>
        </w:r>
        <w:r w:rsidRPr="004E21A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E21A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yspu</w:t>
        </w:r>
        <w:r w:rsidRPr="004E21A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E21A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</w:hyperlink>
      <w:r w:rsidRPr="004E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9" w:history="1">
        <w:r w:rsidRPr="004E21A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mrc</w:t>
        </w:r>
        <w:r w:rsidRPr="004E21A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4E21A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yspu</w:t>
        </w:r>
        <w:r w:rsidRPr="004E21A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E21A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</w:hyperlink>
      <w:r>
        <w:rPr>
          <w:rFonts w:ascii="Times New Roman" w:hAnsi="Times New Roman" w:cs="Times New Roman"/>
          <w:sz w:val="28"/>
        </w:rPr>
        <w:t>.</w:t>
      </w:r>
    </w:p>
    <w:p w:rsidR="00AD09EF" w:rsidRDefault="00AD09EF" w:rsidP="00AD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Оценивание будет проводиться по следующе схеме:</w:t>
      </w:r>
    </w:p>
    <w:p w:rsidR="00AD09EF" w:rsidRDefault="00AD09EF" w:rsidP="000C464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скорость выполнения задания. Начисление баллов по этому критерию будет выполнено так: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"/>
        <w:gridCol w:w="653"/>
        <w:gridCol w:w="653"/>
        <w:gridCol w:w="653"/>
        <w:gridCol w:w="653"/>
        <w:gridCol w:w="654"/>
        <w:gridCol w:w="654"/>
        <w:gridCol w:w="654"/>
        <w:gridCol w:w="654"/>
        <w:gridCol w:w="654"/>
        <w:gridCol w:w="634"/>
        <w:gridCol w:w="634"/>
        <w:gridCol w:w="634"/>
        <w:gridCol w:w="590"/>
      </w:tblGrid>
      <w:tr w:rsidR="000C464C" w:rsidTr="000C464C">
        <w:tc>
          <w:tcPr>
            <w:tcW w:w="971" w:type="dxa"/>
          </w:tcPr>
          <w:p w:rsidR="000C464C" w:rsidRDefault="000C464C" w:rsidP="00AD09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Места</w:t>
            </w:r>
          </w:p>
        </w:tc>
        <w:tc>
          <w:tcPr>
            <w:tcW w:w="653" w:type="dxa"/>
          </w:tcPr>
          <w:p w:rsidR="000C464C" w:rsidRDefault="000C464C" w:rsidP="000C46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53" w:type="dxa"/>
          </w:tcPr>
          <w:p w:rsidR="000C464C" w:rsidRDefault="000C464C" w:rsidP="000C46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53" w:type="dxa"/>
          </w:tcPr>
          <w:p w:rsidR="000C464C" w:rsidRDefault="000C464C" w:rsidP="000C46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53" w:type="dxa"/>
          </w:tcPr>
          <w:p w:rsidR="000C464C" w:rsidRDefault="000C464C" w:rsidP="000C46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54" w:type="dxa"/>
          </w:tcPr>
          <w:p w:rsidR="000C464C" w:rsidRDefault="000C464C" w:rsidP="000C46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54" w:type="dxa"/>
          </w:tcPr>
          <w:p w:rsidR="000C464C" w:rsidRDefault="000C464C" w:rsidP="000C46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54" w:type="dxa"/>
          </w:tcPr>
          <w:p w:rsidR="000C464C" w:rsidRDefault="000C464C" w:rsidP="000C46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54" w:type="dxa"/>
          </w:tcPr>
          <w:p w:rsidR="000C464C" w:rsidRDefault="000C464C" w:rsidP="000C46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54" w:type="dxa"/>
          </w:tcPr>
          <w:p w:rsidR="000C464C" w:rsidRDefault="000C464C" w:rsidP="000C46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34" w:type="dxa"/>
          </w:tcPr>
          <w:p w:rsidR="000C464C" w:rsidRDefault="000C464C" w:rsidP="000C46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34" w:type="dxa"/>
          </w:tcPr>
          <w:p w:rsidR="000C464C" w:rsidRDefault="000C464C" w:rsidP="000C46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634" w:type="dxa"/>
          </w:tcPr>
          <w:p w:rsidR="000C464C" w:rsidRDefault="000C464C" w:rsidP="000C46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90" w:type="dxa"/>
          </w:tcPr>
          <w:p w:rsidR="000C464C" w:rsidRDefault="000C464C" w:rsidP="000C46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0C464C" w:rsidTr="000C464C">
        <w:tc>
          <w:tcPr>
            <w:tcW w:w="971" w:type="dxa"/>
          </w:tcPr>
          <w:p w:rsidR="000C464C" w:rsidRDefault="000C464C" w:rsidP="00AD09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Баллы</w:t>
            </w:r>
          </w:p>
        </w:tc>
        <w:tc>
          <w:tcPr>
            <w:tcW w:w="653" w:type="dxa"/>
          </w:tcPr>
          <w:p w:rsidR="000C464C" w:rsidRDefault="000C464C" w:rsidP="000C46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653" w:type="dxa"/>
          </w:tcPr>
          <w:p w:rsidR="000C464C" w:rsidRDefault="000C464C" w:rsidP="000C46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653" w:type="dxa"/>
          </w:tcPr>
          <w:p w:rsidR="000C464C" w:rsidRDefault="000C464C" w:rsidP="000C46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653" w:type="dxa"/>
          </w:tcPr>
          <w:p w:rsidR="000C464C" w:rsidRDefault="000C464C" w:rsidP="000C46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654" w:type="dxa"/>
          </w:tcPr>
          <w:p w:rsidR="000C464C" w:rsidRDefault="000C464C" w:rsidP="000C46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54" w:type="dxa"/>
          </w:tcPr>
          <w:p w:rsidR="000C464C" w:rsidRDefault="000C464C" w:rsidP="000C46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54" w:type="dxa"/>
          </w:tcPr>
          <w:p w:rsidR="000C464C" w:rsidRDefault="000C464C" w:rsidP="000C46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54" w:type="dxa"/>
          </w:tcPr>
          <w:p w:rsidR="000C464C" w:rsidRDefault="000C464C" w:rsidP="000C46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54" w:type="dxa"/>
          </w:tcPr>
          <w:p w:rsidR="000C464C" w:rsidRDefault="000C464C" w:rsidP="000C46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34" w:type="dxa"/>
          </w:tcPr>
          <w:p w:rsidR="000C464C" w:rsidRDefault="000C464C" w:rsidP="000C46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34" w:type="dxa"/>
          </w:tcPr>
          <w:p w:rsidR="000C464C" w:rsidRDefault="000C464C" w:rsidP="000C46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34" w:type="dxa"/>
          </w:tcPr>
          <w:p w:rsidR="000C464C" w:rsidRDefault="000C464C" w:rsidP="000C46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90" w:type="dxa"/>
          </w:tcPr>
          <w:p w:rsidR="000C464C" w:rsidRDefault="000C464C" w:rsidP="000C46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AD09EF" w:rsidRDefault="00AD09EF" w:rsidP="000C464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правильность выполнения задания. Каждому тайнику соответствует определённое количество баллов, варьируемое в зависимости от сложности</w:t>
      </w:r>
      <w:r w:rsidR="000C464C">
        <w:rPr>
          <w:rFonts w:ascii="Times New Roman" w:hAnsi="Times New Roman" w:cs="Times New Roman"/>
          <w:sz w:val="28"/>
        </w:rPr>
        <w:t xml:space="preserve"> (указаны в маршрутном листе)</w:t>
      </w:r>
      <w:r>
        <w:rPr>
          <w:rFonts w:ascii="Times New Roman" w:hAnsi="Times New Roman" w:cs="Times New Roman"/>
          <w:sz w:val="28"/>
        </w:rPr>
        <w:t>.</w:t>
      </w:r>
    </w:p>
    <w:p w:rsidR="00AD09EF" w:rsidRDefault="00AD09EF" w:rsidP="00AD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D09EF" w:rsidRPr="00AD09EF" w:rsidRDefault="000C464C" w:rsidP="00AD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Сумма баллов по итогам этого соревнования идет в общий зачет команды.</w:t>
      </w:r>
      <w:bookmarkStart w:id="0" w:name="_GoBack"/>
      <w:bookmarkEnd w:id="0"/>
    </w:p>
    <w:sectPr w:rsidR="00AD09EF" w:rsidRPr="00AD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A78" w:rsidRDefault="00660A78" w:rsidP="0037034A">
      <w:pPr>
        <w:spacing w:after="0" w:line="240" w:lineRule="auto"/>
      </w:pPr>
      <w:r>
        <w:separator/>
      </w:r>
    </w:p>
  </w:endnote>
  <w:endnote w:type="continuationSeparator" w:id="0">
    <w:p w:rsidR="00660A78" w:rsidRDefault="00660A78" w:rsidP="0037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A78" w:rsidRDefault="00660A78" w:rsidP="0037034A">
      <w:pPr>
        <w:spacing w:after="0" w:line="240" w:lineRule="auto"/>
      </w:pPr>
      <w:r>
        <w:separator/>
      </w:r>
    </w:p>
  </w:footnote>
  <w:footnote w:type="continuationSeparator" w:id="0">
    <w:p w:rsidR="00660A78" w:rsidRDefault="00660A78" w:rsidP="0037034A">
      <w:pPr>
        <w:spacing w:after="0" w:line="240" w:lineRule="auto"/>
      </w:pPr>
      <w:r>
        <w:continuationSeparator/>
      </w:r>
    </w:p>
  </w:footnote>
  <w:footnote w:id="1">
    <w:p w:rsidR="0037034A" w:rsidRPr="0037034A" w:rsidRDefault="0037034A" w:rsidP="0037034A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7034A">
        <w:rPr>
          <w:rStyle w:val="a6"/>
          <w:rFonts w:ascii="Times New Roman" w:hAnsi="Times New Roman" w:cs="Times New Roman"/>
        </w:rPr>
        <w:footnoteRef/>
      </w:r>
      <w:r w:rsidRPr="0037034A">
        <w:rPr>
          <w:rFonts w:ascii="Times New Roman" w:hAnsi="Times New Roman" w:cs="Times New Roman"/>
        </w:rPr>
        <w:t xml:space="preserve"> Полярные координаты указаны следующим образом: первая координата соответствует расстоянию от Гринвича в градусах на восток, вторая – расстоянию от Северного полюса до объекта в километрах.</w:t>
      </w:r>
    </w:p>
  </w:footnote>
  <w:footnote w:id="2">
    <w:p w:rsidR="0037034A" w:rsidRDefault="0037034A" w:rsidP="00AD09EF">
      <w:pPr>
        <w:pStyle w:val="a4"/>
        <w:ind w:firstLine="709"/>
        <w:jc w:val="both"/>
      </w:pPr>
      <w:r w:rsidRPr="00AD09EF">
        <w:rPr>
          <w:rStyle w:val="a6"/>
        </w:rPr>
        <w:footnoteRef/>
      </w:r>
      <w:r w:rsidR="00AD09EF" w:rsidRPr="00AD09EF">
        <w:rPr>
          <w:rFonts w:ascii="Times New Roman" w:hAnsi="Times New Roman" w:cs="Times New Roman"/>
        </w:rPr>
        <w:t xml:space="preserve"> Для облегчения расчетов условимся считать. что </w:t>
      </w:r>
      <w:r w:rsidRPr="00AD09EF">
        <w:rPr>
          <w:rFonts w:ascii="Times New Roman" w:hAnsi="Times New Roman" w:cs="Times New Roman"/>
        </w:rPr>
        <w:t>1</w:t>
      </w:r>
      <w:r w:rsidRPr="00AD09EF">
        <w:rPr>
          <w:rFonts w:ascii="Times New Roman" w:hAnsi="Times New Roman" w:cs="Times New Roman"/>
        </w:rPr>
        <w:sym w:font="Symbol" w:char="F0B0"/>
      </w:r>
      <w:r w:rsidRPr="00AD09EF">
        <w:rPr>
          <w:rFonts w:ascii="Times New Roman" w:hAnsi="Times New Roman" w:cs="Times New Roman"/>
        </w:rPr>
        <w:t xml:space="preserve"> по меридиану = 111 км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31771"/>
    <w:multiLevelType w:val="hybridMultilevel"/>
    <w:tmpl w:val="00D07458"/>
    <w:lvl w:ilvl="0" w:tplc="F83CC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35"/>
    <w:rsid w:val="000C464C"/>
    <w:rsid w:val="001A504D"/>
    <w:rsid w:val="0037034A"/>
    <w:rsid w:val="00426614"/>
    <w:rsid w:val="00660A78"/>
    <w:rsid w:val="007346A1"/>
    <w:rsid w:val="00AD09EF"/>
    <w:rsid w:val="00C76B0E"/>
    <w:rsid w:val="00E0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17D9"/>
  <w15:chartTrackingRefBased/>
  <w15:docId w15:val="{8E6E7363-B7C8-4CF6-BC85-655F5F8F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4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034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034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034A"/>
    <w:rPr>
      <w:vertAlign w:val="superscript"/>
    </w:rPr>
  </w:style>
  <w:style w:type="character" w:styleId="a7">
    <w:name w:val="Hyperlink"/>
    <w:basedOn w:val="a0"/>
    <w:uiPriority w:val="99"/>
    <w:unhideWhenUsed/>
    <w:rsid w:val="00AD09EF"/>
    <w:rPr>
      <w:color w:val="0000FF"/>
      <w:u w:val="single"/>
    </w:rPr>
  </w:style>
  <w:style w:type="table" w:styleId="a8">
    <w:name w:val="Table Grid"/>
    <w:basedOn w:val="a1"/>
    <w:uiPriority w:val="39"/>
    <w:rsid w:val="00AD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-reply@geoerudit.yspu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rc@yspu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68B68-C833-4EB0-B201-E17772A8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kaf.geo</dc:creator>
  <cp:keywords/>
  <dc:description/>
  <cp:lastModifiedBy>kaf.geo</cp:lastModifiedBy>
  <cp:revision>2</cp:revision>
  <dcterms:created xsi:type="dcterms:W3CDTF">2017-04-15T08:07:00Z</dcterms:created>
  <dcterms:modified xsi:type="dcterms:W3CDTF">2017-04-15T08:31:00Z</dcterms:modified>
</cp:coreProperties>
</file>